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rtl w:val="0"/>
        </w:rPr>
        <w:t xml:space="preserve">Vekeplan 3.og 4. trinn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Veke 39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7830"/>
        <w:tblGridChange w:id="0">
          <w:tblGrid>
            <w:gridCol w:w="1170"/>
            <w:gridCol w:w="7830"/>
          </w:tblGrid>
        </w:tblGridChange>
      </w:tblGrid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Heimearbeid til:</w:t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Tysdag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 “Taekwondo er tøffast” Les første side.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3.trinn “Den magiske dyrebutikken” Les første side.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highlight w:val="green"/>
                <w:rtl w:val="0"/>
              </w:rPr>
              <w:t xml:space="preserve">Les teksten og øv deg på å fortelje med eigne ord.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Engelsk: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Textbook Quest 3: 3. trinn: Les s. 14.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Textbook Quest 4: 4. trinn : Les s. 19       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 GLOSSARY nederst på sida før du les teksten 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 1 gong, lytt til teksten (sjå på neste side korleis du skal logge inn på Quest listening).Begge trinn les omlag halvparten av sin tekst inn i BookCreator, ny bok “Engelsk”.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Lesehefte: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  “Taekwondo er tøffast” Les andre side. </w:t>
            </w:r>
          </w:p>
          <w:p w:rsidR="00000000" w:rsidDel="00000000" w:rsidP="00000000" w:rsidRDefault="00000000" w:rsidRPr="00000000" w14:paraId="00000011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3.trinn“Den magiske dyrebutikken” Les andre side.</w:t>
            </w:r>
          </w:p>
          <w:p w:rsidR="00000000" w:rsidDel="00000000" w:rsidP="00000000" w:rsidRDefault="00000000" w:rsidRPr="00000000" w14:paraId="00000012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Skriv: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Zeppelin skriftforming s.12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4.trinn  “Taekwondo er tøffast” Les tredje side.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3.trinn “Den magiske dyrebutikken” Les tredje side.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 inn eit avsnitt frå leksa i “Leseloggen” som du har laga i BookCreator.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Lesehefte: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4.trinn  “Taekwondo er tøffast” Les 4. og 5. side.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 3.trinn“Den magiske dyrebutikken” Les fjerde side.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Skriv: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Gjer oppgåva “Diftongar” som ligg i Classroom. (Same plass som du finn enne vekeplanen)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Hugs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-18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Gymsko!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05"/>
        <w:tblGridChange w:id="0">
          <w:tblGrid>
            <w:gridCol w:w="91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5"/>
              <w:tblGridChange w:id="0">
                <w:tblGrid>
                  <w:gridCol w:w="8825"/>
                </w:tblGrid>
              </w:tblGridChange>
            </w:tblGrid>
            <w:tr>
              <w:trPr>
                <w:trHeight w:val="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Info til heimen: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Denne veka arbeider me med lesestrategien: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“Fortel med eigne ord det du har lese”.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Dette skal elevane gjere når dei les leseleksa heime også. Elevane kan gjerne øve seg på å gjenfortelje for nokon heime etter at dei har lese.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Foreldremøte tirsdag 29.9! Fellesmøte kl. 19 og klassemøte etterpå 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4"/>
                      <w:szCs w:val="24"/>
                      <w:rtl w:val="0"/>
                    </w:rPr>
                    <w:t xml:space="preserve">kl. 19.45. 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Elevane på 3.trinn fekk ikkje vore på biblioteket på Tau og i vår, og har dermed ikkje fått tilbod om lånekort. Alle får med seg lapp heim i mappa idag som de kan fylle ut og sende tilbake innan onsdag om de ønsker lånekort. Me får besøk av bibliotekaren i neste veke og ho deler ut kort til dei som har “bestilt”. 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Lesekonkurransen er godt i gang!! Kjempeflott innsats av alle saman:) </w:t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Ha ei fin veke 😊 Helsing Siv Elisabeth, Elisabeth og Berit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5385"/>
        <w:tblGridChange w:id="0">
          <w:tblGrid>
            <w:gridCol w:w="3615"/>
            <w:gridCol w:w="5385"/>
          </w:tblGrid>
        </w:tblGridChange>
      </w:tblGrid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Fag og tema: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Mål: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Lesestrategi: Fortel med eigne ord det du har lese!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Setningar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Alfabetet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Plassverdisystemet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Tala opp til 1000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Lese ein kort tekst på engelsk med flyt. Lytt til teksten ved å logge inn på: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 trinn: Quest 3, elevnettsted, listening: “So Cool! Back to School!, School Uniform (s 14).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 trinn: Quest 4, elevnettsted, listening:                 A Day in My Life. At the Supermarket (s 19).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Naturfag/Samfunn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Å vere saman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Kvifor treng vi reglar?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Sosial kompetanse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Å vere venner.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Korleis er me ein god venn på skulen?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mic Sans MS" w:cs="Comic Sans MS" w:eastAsia="Comic Sans MS" w:hAnsi="Comic Sans MS"/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Siv Elisabeth Karlsen 93858404    sivelisabeth.karlsen@strand.kommune.no               </w:t>
        <w:tab/>
        <w:t xml:space="preserve">Skulen: tlf 51742800 og Transponder meldingsbok                                                                                        Heimesida: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"http://www.minskole/nordrestrand" </w:instrText>
        <w:fldChar w:fldCharType="separate"/>
      </w:r>
      <w:r w:rsidDel="00000000" w:rsidR="00000000" w:rsidRPr="00000000">
        <w:rPr>
          <w:rFonts w:ascii="Comic Sans MS" w:cs="Comic Sans MS" w:eastAsia="Comic Sans MS" w:hAnsi="Comic Sans MS"/>
          <w:b w:val="1"/>
          <w:color w:val="1155cc"/>
          <w:sz w:val="20"/>
          <w:szCs w:val="20"/>
          <w:u w:val="single"/>
          <w:rtl w:val="0"/>
        </w:rPr>
        <w:t xml:space="preserve">www.minskole/nordrestrand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2266950</wp:posOffset>
            </wp:positionH>
            <wp:positionV relativeFrom="paragraph">
              <wp:posOffset>352425</wp:posOffset>
            </wp:positionV>
            <wp:extent cx="1200150" cy="12668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nskole/nordrestrand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