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C7AD" w14:textId="6ABF59B2" w:rsidR="00BE5AE3" w:rsidRDefault="00D265E5"/>
    <w:p w14:paraId="49E0E46B" w14:textId="3378732E" w:rsidR="00475D9F" w:rsidRDefault="00475D9F">
      <w:pPr>
        <w:rPr>
          <w:b/>
          <w:bCs/>
          <w:lang w:val="nn-NO"/>
        </w:rPr>
      </w:pPr>
      <w:r w:rsidRPr="00475D9F">
        <w:rPr>
          <w:b/>
          <w:bCs/>
          <w:lang w:val="nn-NO"/>
        </w:rPr>
        <w:t>Opplæringslova § 9A-2</w:t>
      </w:r>
      <w:r w:rsidR="004639D8">
        <w:rPr>
          <w:b/>
          <w:bCs/>
          <w:lang w:val="nn-NO"/>
        </w:rPr>
        <w:t xml:space="preserve"> </w:t>
      </w:r>
      <w:r w:rsidRPr="00475D9F">
        <w:rPr>
          <w:b/>
          <w:bCs/>
          <w:lang w:val="nn-NO"/>
        </w:rPr>
        <w:t>Retten til eit trygt og godt skulemiljø:</w:t>
      </w:r>
    </w:p>
    <w:p w14:paraId="0E9F9E22" w14:textId="6176C7C9" w:rsidR="00475D9F" w:rsidRPr="00013BB7" w:rsidRDefault="00475D9F">
      <w:pPr>
        <w:rPr>
          <w:lang w:val="nn-NO"/>
        </w:rPr>
      </w:pPr>
      <w:r w:rsidRPr="00013BB7">
        <w:rPr>
          <w:lang w:val="nn-NO"/>
        </w:rPr>
        <w:t>«Alle elevar har rett til eit trygt og godt skulemiljø som fremjar helse, trivsel og læring».</w:t>
      </w:r>
    </w:p>
    <w:p w14:paraId="24DB5266" w14:textId="10793E82" w:rsidR="00475D9F" w:rsidRDefault="004639D8">
      <w:pPr>
        <w:rPr>
          <w:b/>
          <w:bCs/>
        </w:rPr>
      </w:pPr>
      <w:proofErr w:type="spellStart"/>
      <w:r>
        <w:rPr>
          <w:b/>
          <w:bCs/>
        </w:rPr>
        <w:t>Opplæringslova</w:t>
      </w:r>
      <w:proofErr w:type="spellEnd"/>
      <w:r>
        <w:rPr>
          <w:b/>
          <w:bCs/>
        </w:rPr>
        <w:t xml:space="preserve"> </w:t>
      </w:r>
      <w:r w:rsidR="00475D9F" w:rsidRPr="00475D9F">
        <w:rPr>
          <w:b/>
          <w:bCs/>
        </w:rPr>
        <w:t xml:space="preserve">§9A-4 </w:t>
      </w:r>
      <w:proofErr w:type="spellStart"/>
      <w:r w:rsidR="00475D9F" w:rsidRPr="00475D9F">
        <w:rPr>
          <w:b/>
          <w:bCs/>
        </w:rPr>
        <w:t>Skulen</w:t>
      </w:r>
      <w:proofErr w:type="spellEnd"/>
      <w:r w:rsidR="00475D9F" w:rsidRPr="00475D9F">
        <w:rPr>
          <w:b/>
          <w:bCs/>
        </w:rPr>
        <w:t xml:space="preserve"> si aktivitetsplikt, fjerde ledd</w:t>
      </w:r>
      <w:r w:rsidR="00475D9F">
        <w:rPr>
          <w:b/>
          <w:bCs/>
        </w:rPr>
        <w:t>:</w:t>
      </w:r>
    </w:p>
    <w:p w14:paraId="2D2B6CA2" w14:textId="6FA21218" w:rsidR="00475D9F" w:rsidRDefault="00475D9F">
      <w:pPr>
        <w:rPr>
          <w:lang w:val="nn-NO"/>
        </w:rPr>
      </w:pPr>
      <w:r w:rsidRPr="00013BB7">
        <w:rPr>
          <w:lang w:val="nn-NO"/>
        </w:rPr>
        <w:t>«Når ein elev seier at skulemiljøet ikkje er trygt og godt, skal skulen så langt det finst eigna tiltak sørgja for at eleven får eit trygt og godt skulemiljø. Det same gjeld når ei undersøking viser at ein elev ikkje har eit trygt og godt skulemiljø».</w:t>
      </w:r>
    </w:p>
    <w:p w14:paraId="39F2F05D" w14:textId="37FBFBDF" w:rsidR="00013BB7" w:rsidRDefault="00013BB7">
      <w:pPr>
        <w:rPr>
          <w:lang w:val="nn-NO"/>
        </w:rPr>
      </w:pPr>
    </w:p>
    <w:tbl>
      <w:tblPr>
        <w:tblStyle w:val="Tabellrutenett"/>
        <w:tblW w:w="0" w:type="auto"/>
        <w:tblLook w:val="04A0" w:firstRow="1" w:lastRow="0" w:firstColumn="1" w:lastColumn="0" w:noHBand="0" w:noVBand="1"/>
      </w:tblPr>
      <w:tblGrid>
        <w:gridCol w:w="4530"/>
        <w:gridCol w:w="4530"/>
      </w:tblGrid>
      <w:tr w:rsidR="00013BB7" w14:paraId="7AD1CD5F" w14:textId="77777777" w:rsidTr="00013BB7">
        <w:tc>
          <w:tcPr>
            <w:tcW w:w="4530" w:type="dxa"/>
          </w:tcPr>
          <w:p w14:paraId="0153B766" w14:textId="64514DD1" w:rsidR="00013BB7" w:rsidRPr="000C42DF" w:rsidRDefault="00013BB7">
            <w:pPr>
              <w:rPr>
                <w:b/>
                <w:bCs/>
                <w:lang w:val="nn-NO"/>
              </w:rPr>
            </w:pPr>
            <w:r w:rsidRPr="000C42DF">
              <w:rPr>
                <w:b/>
                <w:bCs/>
                <w:lang w:val="nn-NO"/>
              </w:rPr>
              <w:t xml:space="preserve">Eleven sitt namn: </w:t>
            </w:r>
          </w:p>
        </w:tc>
        <w:tc>
          <w:tcPr>
            <w:tcW w:w="4530" w:type="dxa"/>
          </w:tcPr>
          <w:p w14:paraId="03AF6567" w14:textId="77777777" w:rsidR="00013BB7" w:rsidRDefault="00013BB7">
            <w:pPr>
              <w:rPr>
                <w:lang w:val="nn-NO"/>
              </w:rPr>
            </w:pPr>
          </w:p>
        </w:tc>
      </w:tr>
      <w:tr w:rsidR="00013BB7" w14:paraId="04F8E2DD" w14:textId="77777777" w:rsidTr="00013BB7">
        <w:tc>
          <w:tcPr>
            <w:tcW w:w="4530" w:type="dxa"/>
          </w:tcPr>
          <w:p w14:paraId="5DC0C09C" w14:textId="1D9E640E" w:rsidR="00013BB7" w:rsidRPr="000C42DF" w:rsidRDefault="00013BB7">
            <w:pPr>
              <w:rPr>
                <w:b/>
                <w:bCs/>
                <w:lang w:val="nn-NO"/>
              </w:rPr>
            </w:pPr>
            <w:r w:rsidRPr="000C42DF">
              <w:rPr>
                <w:b/>
                <w:bCs/>
                <w:lang w:val="nn-NO"/>
              </w:rPr>
              <w:t>Fødd:</w:t>
            </w:r>
          </w:p>
        </w:tc>
        <w:tc>
          <w:tcPr>
            <w:tcW w:w="4530" w:type="dxa"/>
          </w:tcPr>
          <w:p w14:paraId="46AA0E71" w14:textId="60712B33" w:rsidR="00013BB7" w:rsidRDefault="00013BB7">
            <w:pPr>
              <w:rPr>
                <w:lang w:val="nn-NO"/>
              </w:rPr>
            </w:pPr>
          </w:p>
        </w:tc>
      </w:tr>
      <w:tr w:rsidR="00013BB7" w14:paraId="74F31C71" w14:textId="77777777" w:rsidTr="00013BB7">
        <w:tc>
          <w:tcPr>
            <w:tcW w:w="4530" w:type="dxa"/>
          </w:tcPr>
          <w:p w14:paraId="68042A87" w14:textId="5A6E5E20" w:rsidR="00013BB7" w:rsidRPr="000C42DF" w:rsidRDefault="00013BB7">
            <w:pPr>
              <w:rPr>
                <w:b/>
                <w:bCs/>
                <w:lang w:val="nn-NO"/>
              </w:rPr>
            </w:pPr>
            <w:r w:rsidRPr="000C42DF">
              <w:rPr>
                <w:b/>
                <w:bCs/>
                <w:lang w:val="nn-NO"/>
              </w:rPr>
              <w:t>Dato</w:t>
            </w:r>
          </w:p>
        </w:tc>
        <w:tc>
          <w:tcPr>
            <w:tcW w:w="4530" w:type="dxa"/>
          </w:tcPr>
          <w:p w14:paraId="02E060ED" w14:textId="77777777" w:rsidR="00013BB7" w:rsidRDefault="00013BB7">
            <w:pPr>
              <w:rPr>
                <w:lang w:val="nn-NO"/>
              </w:rPr>
            </w:pPr>
          </w:p>
        </w:tc>
      </w:tr>
      <w:tr w:rsidR="00013BB7" w14:paraId="29FC69C0" w14:textId="77777777" w:rsidTr="00013BB7">
        <w:tc>
          <w:tcPr>
            <w:tcW w:w="4530" w:type="dxa"/>
          </w:tcPr>
          <w:p w14:paraId="2C449DBF" w14:textId="68033941" w:rsidR="00013BB7" w:rsidRPr="000C42DF" w:rsidRDefault="00013BB7">
            <w:pPr>
              <w:rPr>
                <w:b/>
                <w:bCs/>
                <w:lang w:val="nn-NO"/>
              </w:rPr>
            </w:pPr>
            <w:r w:rsidRPr="000C42DF">
              <w:rPr>
                <w:b/>
                <w:bCs/>
                <w:lang w:val="nn-NO"/>
              </w:rPr>
              <w:t>Klasse:</w:t>
            </w:r>
          </w:p>
        </w:tc>
        <w:tc>
          <w:tcPr>
            <w:tcW w:w="4530" w:type="dxa"/>
          </w:tcPr>
          <w:p w14:paraId="5F646826" w14:textId="77777777" w:rsidR="00013BB7" w:rsidRDefault="00013BB7">
            <w:pPr>
              <w:rPr>
                <w:lang w:val="nn-NO"/>
              </w:rPr>
            </w:pPr>
          </w:p>
        </w:tc>
      </w:tr>
      <w:tr w:rsidR="00013BB7" w:rsidRPr="00F10120" w14:paraId="70873A03" w14:textId="77777777" w:rsidTr="00013BB7">
        <w:tc>
          <w:tcPr>
            <w:tcW w:w="4530" w:type="dxa"/>
          </w:tcPr>
          <w:p w14:paraId="61AAC953" w14:textId="77FF0855" w:rsidR="00013BB7" w:rsidRPr="000C42DF" w:rsidRDefault="00013BB7">
            <w:pPr>
              <w:rPr>
                <w:b/>
                <w:bCs/>
                <w:lang w:val="nn-NO"/>
              </w:rPr>
            </w:pPr>
            <w:r w:rsidRPr="000C42DF">
              <w:rPr>
                <w:b/>
                <w:bCs/>
                <w:lang w:val="nn-NO"/>
              </w:rPr>
              <w:t>Plan nummer:</w:t>
            </w:r>
          </w:p>
        </w:tc>
        <w:tc>
          <w:tcPr>
            <w:tcW w:w="4530" w:type="dxa"/>
          </w:tcPr>
          <w:p w14:paraId="6FFA4DCA" w14:textId="121FDE34" w:rsidR="00013BB7" w:rsidRDefault="00013BB7">
            <w:pPr>
              <w:rPr>
                <w:lang w:val="nn-NO"/>
              </w:rPr>
            </w:pPr>
            <w:r>
              <w:rPr>
                <w:lang w:val="nn-NO"/>
              </w:rPr>
              <w:t>(Lag ny plan for kvar gong ein oppdaterer/justerer)</w:t>
            </w:r>
          </w:p>
        </w:tc>
      </w:tr>
      <w:tr w:rsidR="00013BB7" w14:paraId="49566460" w14:textId="77777777" w:rsidTr="00013BB7">
        <w:tc>
          <w:tcPr>
            <w:tcW w:w="4530" w:type="dxa"/>
          </w:tcPr>
          <w:p w14:paraId="5A168F53" w14:textId="7A158B18" w:rsidR="00013BB7" w:rsidRPr="000C42DF" w:rsidRDefault="000C42DF">
            <w:pPr>
              <w:rPr>
                <w:b/>
                <w:bCs/>
                <w:lang w:val="nn-NO"/>
              </w:rPr>
            </w:pPr>
            <w:r>
              <w:rPr>
                <w:b/>
                <w:bCs/>
                <w:lang w:val="nn-NO"/>
              </w:rPr>
              <w:t xml:space="preserve">Kva </w:t>
            </w:r>
            <w:r w:rsidR="00021B1B">
              <w:rPr>
                <w:b/>
                <w:bCs/>
                <w:lang w:val="nn-NO"/>
              </w:rPr>
              <w:t xml:space="preserve">for </w:t>
            </w:r>
            <w:r>
              <w:rPr>
                <w:b/>
                <w:bCs/>
                <w:lang w:val="nn-NO"/>
              </w:rPr>
              <w:t>problem skal tiltaka løysa?</w:t>
            </w:r>
          </w:p>
        </w:tc>
        <w:tc>
          <w:tcPr>
            <w:tcW w:w="4530" w:type="dxa"/>
          </w:tcPr>
          <w:p w14:paraId="2E85428A" w14:textId="426C06E7" w:rsidR="00013BB7" w:rsidRDefault="000C42DF">
            <w:pPr>
              <w:rPr>
                <w:lang w:val="nn-NO"/>
              </w:rPr>
            </w:pPr>
            <w:r>
              <w:rPr>
                <w:lang w:val="nn-NO"/>
              </w:rPr>
              <w:t>(Kva meiner eleven? Hugs at eleven si subjektive oppleving skal leggjast til grunn. Skulen skal syta for at eleven blir høyrt).</w:t>
            </w:r>
          </w:p>
        </w:tc>
      </w:tr>
      <w:tr w:rsidR="000C42DF" w:rsidRPr="00F10120" w14:paraId="6CD32811" w14:textId="77777777" w:rsidTr="00013BB7">
        <w:tc>
          <w:tcPr>
            <w:tcW w:w="4530" w:type="dxa"/>
          </w:tcPr>
          <w:p w14:paraId="758C2257" w14:textId="35B249D8" w:rsidR="000C42DF" w:rsidRPr="000C42DF" w:rsidRDefault="000C42DF">
            <w:pPr>
              <w:rPr>
                <w:b/>
                <w:bCs/>
                <w:lang w:val="nn-NO"/>
              </w:rPr>
            </w:pPr>
            <w:r w:rsidRPr="000C42DF">
              <w:rPr>
                <w:b/>
                <w:bCs/>
                <w:lang w:val="nn-NO"/>
              </w:rPr>
              <w:t>Hovudmål:</w:t>
            </w:r>
          </w:p>
        </w:tc>
        <w:tc>
          <w:tcPr>
            <w:tcW w:w="4530" w:type="dxa"/>
          </w:tcPr>
          <w:p w14:paraId="32B05177" w14:textId="77777777" w:rsidR="000C42DF" w:rsidRDefault="000C42DF">
            <w:pPr>
              <w:rPr>
                <w:lang w:val="nn-NO"/>
              </w:rPr>
            </w:pPr>
            <w:r>
              <w:rPr>
                <w:lang w:val="nn-NO"/>
              </w:rPr>
              <w:t>(Eleven sitt namn) skal oppleva å ha eit trygt og godt skulemiljø.</w:t>
            </w:r>
          </w:p>
          <w:p w14:paraId="1C0E54AD" w14:textId="2B0E596E" w:rsidR="000C42DF" w:rsidRDefault="000C42DF">
            <w:pPr>
              <w:rPr>
                <w:lang w:val="nn-NO"/>
              </w:rPr>
            </w:pPr>
            <w:r>
              <w:rPr>
                <w:lang w:val="nn-NO"/>
              </w:rPr>
              <w:t>(Hugs at eleven sitt beste skal vera eit grunnleggjande omsyn i skulen si vurdering av tiltak).</w:t>
            </w:r>
          </w:p>
        </w:tc>
      </w:tr>
    </w:tbl>
    <w:p w14:paraId="58FA7CEA" w14:textId="6089AD45" w:rsidR="00013BB7" w:rsidRDefault="00013BB7">
      <w:pPr>
        <w:rPr>
          <w:lang w:val="nn-NO"/>
        </w:rPr>
      </w:pPr>
    </w:p>
    <w:p w14:paraId="1CC927E1" w14:textId="6C0BA738" w:rsidR="000C42DF" w:rsidRDefault="000C42DF">
      <w:pPr>
        <w:rPr>
          <w:lang w:val="nn-NO"/>
        </w:rPr>
      </w:pPr>
    </w:p>
    <w:tbl>
      <w:tblPr>
        <w:tblStyle w:val="Tabellrutenett"/>
        <w:tblW w:w="0" w:type="auto"/>
        <w:tblLook w:val="04A0" w:firstRow="1" w:lastRow="0" w:firstColumn="1" w:lastColumn="0" w:noHBand="0" w:noVBand="1"/>
      </w:tblPr>
      <w:tblGrid>
        <w:gridCol w:w="1732"/>
        <w:gridCol w:w="1557"/>
        <w:gridCol w:w="1867"/>
        <w:gridCol w:w="2017"/>
        <w:gridCol w:w="1887"/>
      </w:tblGrid>
      <w:tr w:rsidR="004639D8" w14:paraId="0986EE97" w14:textId="77777777" w:rsidTr="004639D8">
        <w:tc>
          <w:tcPr>
            <w:tcW w:w="1732" w:type="dxa"/>
            <w:shd w:val="clear" w:color="auto" w:fill="A5A5A5" w:themeFill="accent3"/>
          </w:tcPr>
          <w:p w14:paraId="2B9B9E0D" w14:textId="65F8F7AE" w:rsidR="004639D8" w:rsidRPr="000C42DF" w:rsidRDefault="004639D8">
            <w:pPr>
              <w:rPr>
                <w:b/>
                <w:bCs/>
                <w:lang w:val="nn-NO"/>
              </w:rPr>
            </w:pPr>
            <w:r w:rsidRPr="000C42DF">
              <w:rPr>
                <w:b/>
                <w:bCs/>
                <w:lang w:val="nn-NO"/>
              </w:rPr>
              <w:t>Tiltak</w:t>
            </w:r>
          </w:p>
        </w:tc>
        <w:tc>
          <w:tcPr>
            <w:tcW w:w="1557" w:type="dxa"/>
            <w:shd w:val="clear" w:color="auto" w:fill="A5A5A5" w:themeFill="accent3"/>
          </w:tcPr>
          <w:p w14:paraId="32121B4C" w14:textId="1DC2C911" w:rsidR="004639D8" w:rsidRPr="000C42DF" w:rsidRDefault="004639D8">
            <w:pPr>
              <w:rPr>
                <w:b/>
                <w:bCs/>
                <w:lang w:val="nn-NO"/>
              </w:rPr>
            </w:pPr>
            <w:r>
              <w:rPr>
                <w:b/>
                <w:bCs/>
                <w:lang w:val="nn-NO"/>
              </w:rPr>
              <w:t>Grunngjeving for tiltak</w:t>
            </w:r>
          </w:p>
        </w:tc>
        <w:tc>
          <w:tcPr>
            <w:tcW w:w="1867" w:type="dxa"/>
            <w:shd w:val="clear" w:color="auto" w:fill="A5A5A5" w:themeFill="accent3"/>
          </w:tcPr>
          <w:p w14:paraId="0C0B115F" w14:textId="67EAB441" w:rsidR="004639D8" w:rsidRPr="000C42DF" w:rsidRDefault="004639D8">
            <w:pPr>
              <w:rPr>
                <w:b/>
                <w:bCs/>
                <w:lang w:val="nn-NO"/>
              </w:rPr>
            </w:pPr>
            <w:r w:rsidRPr="000C42DF">
              <w:rPr>
                <w:b/>
                <w:bCs/>
                <w:lang w:val="nn-NO"/>
              </w:rPr>
              <w:t>Ansvarleg</w:t>
            </w:r>
          </w:p>
        </w:tc>
        <w:tc>
          <w:tcPr>
            <w:tcW w:w="2017" w:type="dxa"/>
            <w:shd w:val="clear" w:color="auto" w:fill="A5A5A5" w:themeFill="accent3"/>
          </w:tcPr>
          <w:p w14:paraId="1FA62947" w14:textId="78070FA5" w:rsidR="004639D8" w:rsidRPr="000C42DF" w:rsidRDefault="004639D8">
            <w:pPr>
              <w:rPr>
                <w:b/>
                <w:bCs/>
                <w:lang w:val="nn-NO"/>
              </w:rPr>
            </w:pPr>
            <w:r w:rsidRPr="000C42DF">
              <w:rPr>
                <w:b/>
                <w:bCs/>
                <w:lang w:val="nn-NO"/>
              </w:rPr>
              <w:t>Tidsperspektiv</w:t>
            </w:r>
          </w:p>
        </w:tc>
        <w:tc>
          <w:tcPr>
            <w:tcW w:w="1887" w:type="dxa"/>
            <w:shd w:val="clear" w:color="auto" w:fill="A5A5A5" w:themeFill="accent3"/>
          </w:tcPr>
          <w:p w14:paraId="448A525F" w14:textId="3AD6B193" w:rsidR="004639D8" w:rsidRPr="000C42DF" w:rsidRDefault="004639D8">
            <w:pPr>
              <w:rPr>
                <w:b/>
                <w:bCs/>
                <w:lang w:val="nn-NO"/>
              </w:rPr>
            </w:pPr>
            <w:r w:rsidRPr="000C42DF">
              <w:rPr>
                <w:b/>
                <w:bCs/>
                <w:lang w:val="nn-NO"/>
              </w:rPr>
              <w:t>Evaluering</w:t>
            </w:r>
          </w:p>
        </w:tc>
      </w:tr>
      <w:tr w:rsidR="004639D8" w14:paraId="4F0D689F" w14:textId="77777777" w:rsidTr="004639D8">
        <w:tc>
          <w:tcPr>
            <w:tcW w:w="1732" w:type="dxa"/>
          </w:tcPr>
          <w:p w14:paraId="187BD5CC" w14:textId="77777777" w:rsidR="004639D8" w:rsidRDefault="004639D8">
            <w:pPr>
              <w:rPr>
                <w:lang w:val="nn-NO"/>
              </w:rPr>
            </w:pPr>
          </w:p>
        </w:tc>
        <w:tc>
          <w:tcPr>
            <w:tcW w:w="1557" w:type="dxa"/>
          </w:tcPr>
          <w:p w14:paraId="5F096A7B" w14:textId="77777777" w:rsidR="004639D8" w:rsidRDefault="004639D8">
            <w:pPr>
              <w:rPr>
                <w:lang w:val="nn-NO"/>
              </w:rPr>
            </w:pPr>
          </w:p>
        </w:tc>
        <w:tc>
          <w:tcPr>
            <w:tcW w:w="1867" w:type="dxa"/>
          </w:tcPr>
          <w:p w14:paraId="61C5BCC3" w14:textId="7BAE0BD8" w:rsidR="004639D8" w:rsidRDefault="004639D8">
            <w:pPr>
              <w:rPr>
                <w:lang w:val="nn-NO"/>
              </w:rPr>
            </w:pPr>
          </w:p>
        </w:tc>
        <w:tc>
          <w:tcPr>
            <w:tcW w:w="2017" w:type="dxa"/>
          </w:tcPr>
          <w:p w14:paraId="79E773E1" w14:textId="77777777" w:rsidR="004639D8" w:rsidRDefault="004639D8">
            <w:pPr>
              <w:rPr>
                <w:lang w:val="nn-NO"/>
              </w:rPr>
            </w:pPr>
          </w:p>
        </w:tc>
        <w:tc>
          <w:tcPr>
            <w:tcW w:w="1887" w:type="dxa"/>
          </w:tcPr>
          <w:p w14:paraId="3F558649" w14:textId="77777777" w:rsidR="004639D8" w:rsidRDefault="004639D8">
            <w:pPr>
              <w:rPr>
                <w:lang w:val="nn-NO"/>
              </w:rPr>
            </w:pPr>
          </w:p>
        </w:tc>
      </w:tr>
      <w:tr w:rsidR="004639D8" w14:paraId="37E2CF91" w14:textId="77777777" w:rsidTr="004639D8">
        <w:tc>
          <w:tcPr>
            <w:tcW w:w="1732" w:type="dxa"/>
          </w:tcPr>
          <w:p w14:paraId="50738E40" w14:textId="77777777" w:rsidR="004639D8" w:rsidRDefault="004639D8">
            <w:pPr>
              <w:rPr>
                <w:lang w:val="nn-NO"/>
              </w:rPr>
            </w:pPr>
          </w:p>
        </w:tc>
        <w:tc>
          <w:tcPr>
            <w:tcW w:w="1557" w:type="dxa"/>
          </w:tcPr>
          <w:p w14:paraId="46B98FF7" w14:textId="77777777" w:rsidR="004639D8" w:rsidRDefault="004639D8">
            <w:pPr>
              <w:rPr>
                <w:lang w:val="nn-NO"/>
              </w:rPr>
            </w:pPr>
          </w:p>
        </w:tc>
        <w:tc>
          <w:tcPr>
            <w:tcW w:w="1867" w:type="dxa"/>
          </w:tcPr>
          <w:p w14:paraId="7C251C11" w14:textId="0746EB32" w:rsidR="004639D8" w:rsidRDefault="004639D8">
            <w:pPr>
              <w:rPr>
                <w:lang w:val="nn-NO"/>
              </w:rPr>
            </w:pPr>
          </w:p>
        </w:tc>
        <w:tc>
          <w:tcPr>
            <w:tcW w:w="2017" w:type="dxa"/>
          </w:tcPr>
          <w:p w14:paraId="36B2AAD1" w14:textId="77777777" w:rsidR="004639D8" w:rsidRDefault="004639D8">
            <w:pPr>
              <w:rPr>
                <w:lang w:val="nn-NO"/>
              </w:rPr>
            </w:pPr>
          </w:p>
        </w:tc>
        <w:tc>
          <w:tcPr>
            <w:tcW w:w="1887" w:type="dxa"/>
          </w:tcPr>
          <w:p w14:paraId="7F4FEA77" w14:textId="77777777" w:rsidR="004639D8" w:rsidRDefault="004639D8">
            <w:pPr>
              <w:rPr>
                <w:lang w:val="nn-NO"/>
              </w:rPr>
            </w:pPr>
          </w:p>
        </w:tc>
      </w:tr>
      <w:tr w:rsidR="004639D8" w14:paraId="50975452" w14:textId="77777777" w:rsidTr="004639D8">
        <w:tc>
          <w:tcPr>
            <w:tcW w:w="1732" w:type="dxa"/>
          </w:tcPr>
          <w:p w14:paraId="15410A56" w14:textId="77777777" w:rsidR="004639D8" w:rsidRDefault="004639D8">
            <w:pPr>
              <w:rPr>
                <w:lang w:val="nn-NO"/>
              </w:rPr>
            </w:pPr>
          </w:p>
        </w:tc>
        <w:tc>
          <w:tcPr>
            <w:tcW w:w="1557" w:type="dxa"/>
          </w:tcPr>
          <w:p w14:paraId="1B3278A0" w14:textId="77777777" w:rsidR="004639D8" w:rsidRDefault="004639D8">
            <w:pPr>
              <w:rPr>
                <w:lang w:val="nn-NO"/>
              </w:rPr>
            </w:pPr>
          </w:p>
        </w:tc>
        <w:tc>
          <w:tcPr>
            <w:tcW w:w="1867" w:type="dxa"/>
          </w:tcPr>
          <w:p w14:paraId="7B363D96" w14:textId="57D4D66A" w:rsidR="004639D8" w:rsidRDefault="004639D8">
            <w:pPr>
              <w:rPr>
                <w:lang w:val="nn-NO"/>
              </w:rPr>
            </w:pPr>
          </w:p>
        </w:tc>
        <w:tc>
          <w:tcPr>
            <w:tcW w:w="2017" w:type="dxa"/>
          </w:tcPr>
          <w:p w14:paraId="6AE5941B" w14:textId="77777777" w:rsidR="004639D8" w:rsidRDefault="004639D8">
            <w:pPr>
              <w:rPr>
                <w:lang w:val="nn-NO"/>
              </w:rPr>
            </w:pPr>
          </w:p>
        </w:tc>
        <w:tc>
          <w:tcPr>
            <w:tcW w:w="1887" w:type="dxa"/>
          </w:tcPr>
          <w:p w14:paraId="046FD051" w14:textId="77777777" w:rsidR="004639D8" w:rsidRDefault="004639D8">
            <w:pPr>
              <w:rPr>
                <w:lang w:val="nn-NO"/>
              </w:rPr>
            </w:pPr>
          </w:p>
        </w:tc>
      </w:tr>
      <w:tr w:rsidR="004639D8" w14:paraId="3863A591" w14:textId="77777777" w:rsidTr="004639D8">
        <w:tc>
          <w:tcPr>
            <w:tcW w:w="1732" w:type="dxa"/>
          </w:tcPr>
          <w:p w14:paraId="1E090C11" w14:textId="77777777" w:rsidR="004639D8" w:rsidRDefault="004639D8">
            <w:pPr>
              <w:rPr>
                <w:lang w:val="nn-NO"/>
              </w:rPr>
            </w:pPr>
          </w:p>
        </w:tc>
        <w:tc>
          <w:tcPr>
            <w:tcW w:w="1557" w:type="dxa"/>
          </w:tcPr>
          <w:p w14:paraId="11DDCE45" w14:textId="77777777" w:rsidR="004639D8" w:rsidRDefault="004639D8">
            <w:pPr>
              <w:rPr>
                <w:lang w:val="nn-NO"/>
              </w:rPr>
            </w:pPr>
          </w:p>
        </w:tc>
        <w:tc>
          <w:tcPr>
            <w:tcW w:w="1867" w:type="dxa"/>
          </w:tcPr>
          <w:p w14:paraId="5C209E7F" w14:textId="7A4A5CFA" w:rsidR="004639D8" w:rsidRDefault="004639D8">
            <w:pPr>
              <w:rPr>
                <w:lang w:val="nn-NO"/>
              </w:rPr>
            </w:pPr>
          </w:p>
        </w:tc>
        <w:tc>
          <w:tcPr>
            <w:tcW w:w="2017" w:type="dxa"/>
          </w:tcPr>
          <w:p w14:paraId="6A6D626C" w14:textId="77777777" w:rsidR="004639D8" w:rsidRDefault="004639D8">
            <w:pPr>
              <w:rPr>
                <w:lang w:val="nn-NO"/>
              </w:rPr>
            </w:pPr>
          </w:p>
        </w:tc>
        <w:tc>
          <w:tcPr>
            <w:tcW w:w="1887" w:type="dxa"/>
          </w:tcPr>
          <w:p w14:paraId="0165C5D8" w14:textId="77777777" w:rsidR="004639D8" w:rsidRDefault="004639D8">
            <w:pPr>
              <w:rPr>
                <w:lang w:val="nn-NO"/>
              </w:rPr>
            </w:pPr>
          </w:p>
        </w:tc>
      </w:tr>
      <w:tr w:rsidR="004639D8" w14:paraId="3AD5E2CA" w14:textId="77777777" w:rsidTr="004639D8">
        <w:tc>
          <w:tcPr>
            <w:tcW w:w="1732" w:type="dxa"/>
          </w:tcPr>
          <w:p w14:paraId="4E569BCB" w14:textId="77777777" w:rsidR="004639D8" w:rsidRDefault="004639D8">
            <w:pPr>
              <w:rPr>
                <w:lang w:val="nn-NO"/>
              </w:rPr>
            </w:pPr>
          </w:p>
        </w:tc>
        <w:tc>
          <w:tcPr>
            <w:tcW w:w="1557" w:type="dxa"/>
          </w:tcPr>
          <w:p w14:paraId="5AF6669C" w14:textId="77777777" w:rsidR="004639D8" w:rsidRDefault="004639D8">
            <w:pPr>
              <w:rPr>
                <w:lang w:val="nn-NO"/>
              </w:rPr>
            </w:pPr>
          </w:p>
        </w:tc>
        <w:tc>
          <w:tcPr>
            <w:tcW w:w="1867" w:type="dxa"/>
          </w:tcPr>
          <w:p w14:paraId="6BA38EBD" w14:textId="053EF2D4" w:rsidR="004639D8" w:rsidRDefault="004639D8">
            <w:pPr>
              <w:rPr>
                <w:lang w:val="nn-NO"/>
              </w:rPr>
            </w:pPr>
          </w:p>
        </w:tc>
        <w:tc>
          <w:tcPr>
            <w:tcW w:w="2017" w:type="dxa"/>
          </w:tcPr>
          <w:p w14:paraId="7CA7DA40" w14:textId="77777777" w:rsidR="004639D8" w:rsidRDefault="004639D8">
            <w:pPr>
              <w:rPr>
                <w:lang w:val="nn-NO"/>
              </w:rPr>
            </w:pPr>
          </w:p>
        </w:tc>
        <w:tc>
          <w:tcPr>
            <w:tcW w:w="1887" w:type="dxa"/>
          </w:tcPr>
          <w:p w14:paraId="4E6CB12D" w14:textId="77777777" w:rsidR="004639D8" w:rsidRDefault="004639D8">
            <w:pPr>
              <w:rPr>
                <w:lang w:val="nn-NO"/>
              </w:rPr>
            </w:pPr>
          </w:p>
        </w:tc>
      </w:tr>
    </w:tbl>
    <w:p w14:paraId="161B104C" w14:textId="3E9D2CBB" w:rsidR="000C42DF" w:rsidRDefault="000C42DF">
      <w:pPr>
        <w:rPr>
          <w:lang w:val="nn-NO"/>
        </w:rPr>
      </w:pPr>
    </w:p>
    <w:p w14:paraId="2EC9C5AC" w14:textId="244564FE" w:rsidR="00021B1B" w:rsidRDefault="00021B1B">
      <w:pPr>
        <w:rPr>
          <w:lang w:val="nn-NO"/>
        </w:rPr>
      </w:pPr>
      <w:r>
        <w:rPr>
          <w:lang w:val="nn-NO"/>
        </w:rPr>
        <w:t>Stad:</w:t>
      </w:r>
    </w:p>
    <w:p w14:paraId="15402CCF" w14:textId="63BB2FB2" w:rsidR="00021B1B" w:rsidRDefault="00021B1B">
      <w:pPr>
        <w:rPr>
          <w:lang w:val="nn-NO"/>
        </w:rPr>
      </w:pPr>
      <w:r>
        <w:rPr>
          <w:lang w:val="nn-NO"/>
        </w:rPr>
        <w:t xml:space="preserve">Dato: </w:t>
      </w:r>
    </w:p>
    <w:p w14:paraId="1F21B11C" w14:textId="6A9432CC" w:rsidR="00021B1B" w:rsidRDefault="00021B1B">
      <w:pPr>
        <w:rPr>
          <w:lang w:val="nn-NO"/>
        </w:rPr>
      </w:pPr>
    </w:p>
    <w:p w14:paraId="526D9BB8" w14:textId="7937E03A" w:rsidR="00021B1B" w:rsidRDefault="00021B1B">
      <w:pPr>
        <w:rPr>
          <w:lang w:val="nn-NO"/>
        </w:rPr>
      </w:pPr>
      <w:r>
        <w:rPr>
          <w:lang w:val="nn-NO"/>
        </w:rPr>
        <w:t>Om du ikkje er nøgd med kva skulen gjer for at barnet ditt skal få det trygt og godt på skulen, kan du melda saka til statsforvaltaren.</w:t>
      </w:r>
    </w:p>
    <w:p w14:paraId="5D294396" w14:textId="77777777" w:rsidR="00021B1B" w:rsidRPr="00013BB7" w:rsidRDefault="00021B1B">
      <w:pPr>
        <w:rPr>
          <w:lang w:val="nn-NO"/>
        </w:rPr>
      </w:pPr>
    </w:p>
    <w:sectPr w:rsidR="00021B1B" w:rsidRPr="00013BB7" w:rsidSect="00861AE3">
      <w:headerReference w:type="default" r:id="rId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CF39" w14:textId="77777777" w:rsidR="00861AE3" w:rsidRDefault="00861AE3" w:rsidP="00861AE3">
      <w:pPr>
        <w:spacing w:after="0" w:line="240" w:lineRule="auto"/>
      </w:pPr>
      <w:r>
        <w:separator/>
      </w:r>
    </w:p>
  </w:endnote>
  <w:endnote w:type="continuationSeparator" w:id="0">
    <w:p w14:paraId="263F4EDE" w14:textId="77777777" w:rsidR="00861AE3" w:rsidRDefault="00861AE3" w:rsidP="0086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FCE6" w14:textId="77777777" w:rsidR="00861AE3" w:rsidRDefault="00861AE3" w:rsidP="00861AE3">
      <w:pPr>
        <w:spacing w:after="0" w:line="240" w:lineRule="auto"/>
      </w:pPr>
      <w:r>
        <w:separator/>
      </w:r>
    </w:p>
  </w:footnote>
  <w:footnote w:type="continuationSeparator" w:id="0">
    <w:p w14:paraId="0C999888" w14:textId="77777777" w:rsidR="00861AE3" w:rsidRDefault="00861AE3" w:rsidP="0086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0DDF" w14:textId="2398AED9" w:rsidR="00861AE3" w:rsidRPr="00F10120" w:rsidRDefault="00861AE3">
    <w:pPr>
      <w:pStyle w:val="Topptekst"/>
      <w:rPr>
        <w:lang w:val="nn-NO"/>
      </w:rPr>
    </w:pPr>
    <w:r w:rsidRPr="00021B1B">
      <w:rPr>
        <w:b/>
        <w:bCs/>
        <w:sz w:val="28"/>
        <w:szCs w:val="28"/>
        <w:lang w:val="nn-NO"/>
      </w:rPr>
      <w:t>Skriftleg plan for tiltak, Opplæringslova § 9 A-2, 9 A-4</w:t>
    </w:r>
    <w:r>
      <w:rPr>
        <w:lang w:val="nn-NO"/>
      </w:rPr>
      <w:t xml:space="preserve">                                </w:t>
    </w:r>
    <w:r w:rsidR="004F712F">
      <w:rPr>
        <w:noProof/>
      </w:rPr>
      <w:drawing>
        <wp:inline distT="0" distB="0" distL="0" distR="0" wp14:anchorId="2888FDCD" wp14:editId="2A7D5D91">
          <wp:extent cx="361950" cy="41910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noFill/>
                  </a:ln>
                </pic:spPr>
              </pic:pic>
            </a:graphicData>
          </a:graphic>
        </wp:inline>
      </w:drawing>
    </w:r>
  </w:p>
  <w:p w14:paraId="4EBAFAF6" w14:textId="77777777" w:rsidR="00861AE3" w:rsidRPr="00861AE3" w:rsidRDefault="00861AE3">
    <w:pPr>
      <w:pStyle w:val="Topptekst"/>
      <w:rPr>
        <w:lang w:val="nn-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E3"/>
    <w:rsid w:val="00013BB7"/>
    <w:rsid w:val="00021B1B"/>
    <w:rsid w:val="000C42DF"/>
    <w:rsid w:val="000C7DFD"/>
    <w:rsid w:val="001F1A57"/>
    <w:rsid w:val="00447523"/>
    <w:rsid w:val="004639D8"/>
    <w:rsid w:val="00475D9F"/>
    <w:rsid w:val="004F712F"/>
    <w:rsid w:val="007B7F63"/>
    <w:rsid w:val="00861AE3"/>
    <w:rsid w:val="00C33B5B"/>
    <w:rsid w:val="00D06084"/>
    <w:rsid w:val="00D265E5"/>
    <w:rsid w:val="00E81275"/>
    <w:rsid w:val="00EF7530"/>
    <w:rsid w:val="00F101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B36B07"/>
  <w15:chartTrackingRefBased/>
  <w15:docId w15:val="{E302059B-FB9E-42CB-9F32-829487BF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1AE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1AE3"/>
  </w:style>
  <w:style w:type="paragraph" w:styleId="Bunntekst">
    <w:name w:val="footer"/>
    <w:basedOn w:val="Normal"/>
    <w:link w:val="BunntekstTegn"/>
    <w:uiPriority w:val="99"/>
    <w:unhideWhenUsed/>
    <w:rsid w:val="00861AE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1AE3"/>
  </w:style>
  <w:style w:type="table" w:styleId="Tabellrutenett">
    <w:name w:val="Table Grid"/>
    <w:basedOn w:val="Vanligtabell"/>
    <w:uiPriority w:val="39"/>
    <w:rsid w:val="00013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989</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Hoås</dc:creator>
  <cp:keywords/>
  <dc:description/>
  <cp:lastModifiedBy>Anne Marie Gamlem Rabba</cp:lastModifiedBy>
  <cp:revision>2</cp:revision>
  <dcterms:created xsi:type="dcterms:W3CDTF">2023-09-14T07:18:00Z</dcterms:created>
  <dcterms:modified xsi:type="dcterms:W3CDTF">2023-09-14T07:18:00Z</dcterms:modified>
</cp:coreProperties>
</file>